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795BC7">
        <w:rPr>
          <w:rFonts w:ascii="Times New Roman" w:eastAsia="Times New Roman" w:hAnsi="Times New Roman" w:cs="Times New Roman"/>
        </w:rPr>
        <w:t>July 13</w:t>
      </w:r>
      <w:r w:rsidR="00AA39DD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</w:t>
      </w:r>
      <w:r w:rsidR="00E743E7">
        <w:rPr>
          <w:rFonts w:ascii="Times New Roman" w:eastAsia="Times New Roman" w:hAnsi="Times New Roman" w:cs="Times New Roman"/>
        </w:rPr>
        <w:t>8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9242C0">
              <w:rPr>
                <w:rFonts w:ascii="Times New Roman" w:eastAsia="Times New Roman" w:hAnsi="Times New Roman"/>
                <w:color w:val="000000"/>
              </w:rPr>
              <w:t>0</w:t>
            </w:r>
            <w:r w:rsidR="00391591">
              <w:rPr>
                <w:rFonts w:ascii="Times New Roman" w:eastAsia="Times New Roman" w:hAnsi="Times New Roman"/>
                <w:color w:val="000000"/>
              </w:rPr>
              <w:t>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AF46E9" w:rsidP="0039159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674A7">
              <w:rPr>
                <w:rFonts w:ascii="Times New Roman" w:eastAsia="Times New Roman" w:hAnsi="Times New Roman"/>
                <w:color w:val="000000"/>
              </w:rPr>
              <w:t xml:space="preserve">Luke Byram, </w:t>
            </w:r>
            <w:r w:rsidR="00E743E7">
              <w:rPr>
                <w:rFonts w:ascii="Times New Roman" w:eastAsia="Times New Roman" w:hAnsi="Times New Roman"/>
                <w:color w:val="000000"/>
              </w:rPr>
              <w:t>James Williams, Krystal Monteros</w:t>
            </w:r>
            <w:r w:rsidR="00055F0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055F04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 w:rsidR="00055F0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391591">
              <w:rPr>
                <w:rFonts w:ascii="Times New Roman" w:eastAsia="Times New Roman" w:hAnsi="Times New Roman"/>
                <w:color w:val="000000"/>
              </w:rPr>
              <w:t>Rebecca Parson, Shaw Sander, Todd Holloway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3222B9" w:rsidP="009242C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5740CE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055F04" w:rsidRPr="00A9733C" w:rsidRDefault="00391591" w:rsidP="00A9733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Ute Weber, City of Tacoma, </w:t>
            </w:r>
            <w:r w:rsidR="00C674A7" w:rsidRPr="00A9733C">
              <w:rPr>
                <w:rFonts w:ascii="Times New Roman" w:eastAsia="Times New Roman" w:hAnsi="Times New Roman"/>
                <w:color w:val="000000"/>
              </w:rPr>
              <w:t>Emergency Management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3222B9" w:rsidP="00AA186D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 agenda was accepted </w:t>
            </w:r>
            <w:r w:rsidR="00AA186D">
              <w:rPr>
                <w:rFonts w:ascii="Times New Roman" w:eastAsia="Times New Roman" w:hAnsi="Times New Roman"/>
                <w:color w:val="000000"/>
              </w:rPr>
              <w:t>with addition of NCIL to agenda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AA186D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AA186D">
              <w:rPr>
                <w:rFonts w:ascii="Times New Roman" w:eastAsia="Times New Roman" w:hAnsi="Times New Roman"/>
                <w:color w:val="000000"/>
              </w:rPr>
              <w:t>June 8</w:t>
            </w:r>
            <w:r w:rsidR="00A5164E">
              <w:rPr>
                <w:rFonts w:ascii="Times New Roman" w:eastAsia="Times New Roman" w:hAnsi="Times New Roman"/>
                <w:color w:val="000000"/>
              </w:rPr>
              <w:t>,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5164E">
              <w:rPr>
                <w:rFonts w:ascii="Times New Roman" w:eastAsia="Times New Roman" w:hAnsi="Times New Roman"/>
                <w:color w:val="000000"/>
              </w:rPr>
              <w:t>8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F4E74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BC25E1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391591" w:rsidRDefault="00C674A7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391591">
              <w:rPr>
                <w:rFonts w:ascii="Times New Roman" w:hAnsi="Times New Roman" w:cs="Times New Roman"/>
                <w:szCs w:val="26"/>
              </w:rPr>
              <w:t xml:space="preserve">City of  Destiny Awards, </w:t>
            </w:r>
            <w:r w:rsidR="00391591" w:rsidRPr="00391591">
              <w:rPr>
                <w:rFonts w:ascii="Times New Roman" w:hAnsi="Times New Roman" w:cs="Times New Roman"/>
                <w:szCs w:val="26"/>
              </w:rPr>
              <w:t xml:space="preserve">disability awardees included </w:t>
            </w:r>
            <w:r w:rsidRPr="00391591">
              <w:rPr>
                <w:rFonts w:ascii="Times New Roman" w:hAnsi="Times New Roman" w:cs="Times New Roman"/>
                <w:szCs w:val="26"/>
              </w:rPr>
              <w:t xml:space="preserve">Sheely Mauck and Linda Burgess Duncan </w:t>
            </w:r>
          </w:p>
          <w:p w:rsidR="00C674A7" w:rsidRDefault="00C674A7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CM Ushka will attend TACOD meeting in August</w:t>
            </w:r>
          </w:p>
          <w:p w:rsidR="00391591" w:rsidRDefault="00391591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Update on Visitor Bureau Presentation/Support for Closed Captioning</w:t>
            </w:r>
          </w:p>
          <w:p w:rsidR="00391591" w:rsidRDefault="00391591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New ordinances to support tenet rights notices/relocation</w:t>
            </w:r>
          </w:p>
          <w:p w:rsidR="00391591" w:rsidRDefault="00391591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New monthly meetings between OEHR and HR to move equity policies forward.</w:t>
            </w:r>
          </w:p>
          <w:p w:rsidR="00AA186D" w:rsidRDefault="00AA186D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Candidates for Commission will be interviewed on August 9</w:t>
            </w:r>
            <w:r w:rsidRPr="00AA186D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6"/>
              </w:rPr>
              <w:t>.</w:t>
            </w:r>
          </w:p>
          <w:p w:rsidR="006A35A3" w:rsidRDefault="006A35A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Bennish Brown accepted position in Georgia, which has delayed presentation to Visitor’s Bureau to September.</w:t>
            </w:r>
          </w:p>
          <w:p w:rsidR="006A35A3" w:rsidRDefault="006A35A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Commissioner Williams support towards tenants’ rights.</w:t>
            </w:r>
          </w:p>
          <w:p w:rsidR="006A35A3" w:rsidRDefault="006A35A3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Commissioner Byram noticing driver’s license a requirement for positions.   Director and HR Director will meet regularly to looking at issues including having a driver’s license. Thanked Commissioner Byram for bringing it to our attention.</w:t>
            </w:r>
          </w:p>
          <w:p w:rsidR="00365D45" w:rsidRPr="004752FF" w:rsidRDefault="00365D45" w:rsidP="00391591">
            <w:pPr>
              <w:pStyle w:val="Default"/>
              <w:ind w:left="72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784CBB" w:rsidRPr="00784CBB" w:rsidRDefault="00784CBB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Guest presenter </w:t>
            </w:r>
            <w:r w:rsidR="00391591">
              <w:rPr>
                <w:rFonts w:ascii="Times New Roman" w:eastAsia="Times New Roman" w:hAnsi="Times New Roman"/>
                <w:color w:val="000000"/>
              </w:rPr>
              <w:t xml:space="preserve">was Ute </w:t>
            </w:r>
            <w:r w:rsidR="009F0725">
              <w:rPr>
                <w:rFonts w:ascii="Times New Roman" w:eastAsia="Times New Roman" w:hAnsi="Times New Roman"/>
                <w:color w:val="000000"/>
              </w:rPr>
              <w:t>Weber;</w:t>
            </w:r>
            <w:r w:rsidR="00391591">
              <w:rPr>
                <w:rFonts w:ascii="Times New Roman" w:eastAsia="Times New Roman" w:hAnsi="Times New Roman"/>
                <w:color w:val="000000"/>
              </w:rPr>
              <w:t xml:space="preserve"> City of Tacoma Emergency Management</w:t>
            </w:r>
            <w:r w:rsidR="000A3820">
              <w:rPr>
                <w:rFonts w:ascii="Times New Roman" w:eastAsia="Times New Roman" w:hAnsi="Times New Roman"/>
                <w:color w:val="000000"/>
              </w:rPr>
              <w:t xml:space="preserve"> gave presentation.</w:t>
            </w:r>
          </w:p>
          <w:p w:rsidR="00544724" w:rsidRDefault="00544724" w:rsidP="004C078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A35A3" w:rsidRDefault="00F41327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br/>
            </w:r>
          </w:p>
          <w:p w:rsidR="006A35A3" w:rsidRDefault="006A35A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A35A3" w:rsidRDefault="006A35A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A35A3" w:rsidRDefault="006A35A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A35A3" w:rsidRDefault="006A35A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6A35A3" w:rsidRDefault="006A35A3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0217CC" w:rsidRDefault="000217CC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0217CC" w:rsidRDefault="000217CC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  <w:r w:rsidR="001E379E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Default="00544724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New Business</w:t>
            </w:r>
          </w:p>
          <w:p w:rsidR="00544724" w:rsidRPr="007F1A7A" w:rsidRDefault="00AA186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F41327" w:rsidRDefault="00F4132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Committee/Chair Report</w:t>
            </w:r>
          </w:p>
          <w:p w:rsidR="00F41327" w:rsidRDefault="00ED425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</w:t>
            </w:r>
            <w:r w:rsidR="00AA186D">
              <w:rPr>
                <w:rFonts w:ascii="Times New Roman" w:eastAsia="Times New Roman" w:hAnsi="Times New Roman"/>
                <w:color w:val="000000"/>
              </w:rPr>
              <w:t>Holloway reported that city is meeting its requirements</w:t>
            </w:r>
            <w:r w:rsidR="00CD6B90">
              <w:rPr>
                <w:rFonts w:ascii="Times New Roman" w:eastAsia="Times New Roman" w:hAnsi="Times New Roman"/>
                <w:color w:val="000000"/>
              </w:rPr>
              <w:t xml:space="preserve"> in collecting taxes to get program off the ground.  Had conversation with Pierce Transit will take more negotiations.</w:t>
            </w:r>
            <w:r w:rsidR="00AA186D">
              <w:rPr>
                <w:rFonts w:ascii="Times New Roman" w:eastAsia="Times New Roman" w:hAnsi="Times New Roman"/>
                <w:color w:val="000000"/>
              </w:rPr>
              <w:t xml:space="preserve"> Yellow cab is no longer in business.</w:t>
            </w:r>
            <w:r w:rsidR="000217C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0217CC" w:rsidRDefault="000217CC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stated we will be revising the subcommittees and working groups.</w:t>
            </w:r>
          </w:p>
          <w:p w:rsidR="009F0725" w:rsidRDefault="000A3820" w:rsidP="009F072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9F0725">
              <w:rPr>
                <w:rFonts w:ascii="Times New Roman" w:eastAsia="Times New Roman" w:hAnsi="Times New Roman"/>
                <w:color w:val="000000"/>
              </w:rPr>
              <w:t>Commissioner Holloway spoke on what CFI is doin</w:t>
            </w:r>
            <w:r w:rsidR="009F0725" w:rsidRPr="009F0725">
              <w:rPr>
                <w:rFonts w:ascii="Times New Roman" w:eastAsia="Times New Roman" w:hAnsi="Times New Roman"/>
                <w:color w:val="000000"/>
              </w:rPr>
              <w:t xml:space="preserve">g on the national / local level. About to have National Independent Living Conference (NILC). Some issues to discuss about being able to broaden scope we do as a commission. Commissioner Byram and Holloway will be working the county auditor’s office the get out the disability vote event. </w:t>
            </w:r>
          </w:p>
          <w:p w:rsidR="009F0725" w:rsidRDefault="009F0725" w:rsidP="009F072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9F0725">
              <w:rPr>
                <w:rFonts w:ascii="Times New Roman" w:eastAsia="Times New Roman" w:hAnsi="Times New Roman"/>
                <w:color w:val="000000"/>
              </w:rPr>
              <w:t xml:space="preserve">Commissioner Byram </w:t>
            </w:r>
            <w:r>
              <w:rPr>
                <w:rFonts w:ascii="Times New Roman" w:eastAsia="Times New Roman" w:hAnsi="Times New Roman"/>
                <w:color w:val="000000"/>
              </w:rPr>
              <w:t>talked about NILC Conference.</w:t>
            </w:r>
            <w:r w:rsidRPr="009F0725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9F0725" w:rsidRDefault="009F0725" w:rsidP="009F072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9F0725">
              <w:rPr>
                <w:rFonts w:ascii="Times New Roman" w:eastAsia="Times New Roman" w:hAnsi="Times New Roman"/>
                <w:color w:val="000000"/>
              </w:rPr>
              <w:t>Commissioner Byram spoke on presentation that will be given NILC. Retreat ex</w:t>
            </w:r>
            <w:r>
              <w:rPr>
                <w:rFonts w:ascii="Times New Roman" w:eastAsia="Times New Roman" w:hAnsi="Times New Roman"/>
                <w:color w:val="000000"/>
              </w:rPr>
              <w:t>erc</w:t>
            </w:r>
            <w:r w:rsidRPr="009F0725">
              <w:rPr>
                <w:rFonts w:ascii="Times New Roman" w:eastAsia="Times New Roman" w:hAnsi="Times New Roman"/>
                <w:color w:val="000000"/>
              </w:rPr>
              <w:t>ise for those attending the workshop.</w:t>
            </w:r>
          </w:p>
          <w:p w:rsidR="000A3820" w:rsidRDefault="000A382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Caldwell reported Southend Neighborhood Council is on TV Channel 12.</w:t>
            </w:r>
          </w:p>
          <w:p w:rsidR="006A35A3" w:rsidRDefault="006A35A3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Williams very hopeful ordinance with go through smoothly.  Everyone except two people got out of Tiki Apartments on time. </w:t>
            </w:r>
          </w:p>
          <w:p w:rsidR="00ED4254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F41327" w:rsidRDefault="00F41327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6A35A3" w:rsidRDefault="006A35A3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ED4254" w:rsidRPr="00AA39DD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A39DD"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ED4254" w:rsidRDefault="00ED425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217CC" w:rsidRDefault="000217CC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B927A0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B927A0" w:rsidRPr="00AA39DD" w:rsidRDefault="00B927A0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AA39DD" w:rsidRPr="00AA39DD" w:rsidRDefault="00AA39DD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544724" w:rsidRDefault="00544724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72CF2" w:rsidRDefault="00872CF2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Possible Outreach Opportunities in 2018 (E</w:t>
            </w:r>
            <w:r w:rsidR="00556BD9">
              <w:rPr>
                <w:rFonts w:ascii="Times New Roman" w:eastAsia="Times New Roman" w:hAnsi="Times New Roman"/>
                <w:color w:val="000000"/>
              </w:rPr>
              <w:t>thnic Fest, Hilltop Street Fair)</w:t>
            </w:r>
          </w:p>
          <w:p w:rsidR="00556BD9" w:rsidRDefault="00556BD9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1E379E" w:rsidRPr="001E379E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NAMI,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meets 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at 6:00 pm </w:t>
            </w:r>
            <w:r>
              <w:rPr>
                <w:rFonts w:ascii="Times New Roman" w:eastAsia="Times New Roman" w:hAnsi="Times New Roman"/>
                <w:color w:val="000000"/>
              </w:rPr>
              <w:t>of every month at TACID</w:t>
            </w:r>
          </w:p>
          <w:p w:rsidR="00474DA9" w:rsidRPr="00474DA9" w:rsidRDefault="001E379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Get out disability </w:t>
            </w:r>
            <w:r w:rsidR="00474DA9">
              <w:rPr>
                <w:rFonts w:ascii="Times New Roman" w:eastAsia="Times New Roman" w:hAnsi="Times New Roman"/>
                <w:color w:val="000000"/>
              </w:rPr>
              <w:t>voter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registration </w:t>
            </w:r>
            <w:r w:rsidR="00474DA9">
              <w:rPr>
                <w:rFonts w:ascii="Times New Roman" w:eastAsia="Times New Roman" w:hAnsi="Times New Roman"/>
                <w:color w:val="000000"/>
              </w:rPr>
              <w:t>will be coming up soon. Event will be probably held at TACID</w:t>
            </w:r>
          </w:p>
          <w:p w:rsidR="001E379E" w:rsidRPr="006270CB" w:rsidRDefault="001E379E" w:rsidP="006270CB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</w:rPr>
            </w:pPr>
          </w:p>
        </w:tc>
      </w:tr>
      <w:tr w:rsidR="00544724" w:rsidRPr="004752FF" w:rsidTr="001D5D63">
        <w:trPr>
          <w:trHeight w:val="19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544724" w:rsidRPr="004752FF" w:rsidRDefault="00544724" w:rsidP="0039159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 w:rsidR="003E20F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E20D1">
              <w:rPr>
                <w:rFonts w:ascii="Times New Roman" w:eastAsia="Times New Roman" w:hAnsi="Times New Roman"/>
                <w:color w:val="000000"/>
              </w:rPr>
              <w:t>5:4</w:t>
            </w:r>
            <w:r w:rsidR="00391591">
              <w:rPr>
                <w:rFonts w:ascii="Times New Roman" w:eastAsia="Times New Roman" w:hAnsi="Times New Roman"/>
                <w:color w:val="000000"/>
              </w:rPr>
              <w:t>8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  <w:tr w:rsidR="00544724" w:rsidRPr="004752FF" w:rsidTr="001D5D63"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Pr="004752FF" w:rsidRDefault="00544724" w:rsidP="009C588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391591">
        <w:rPr>
          <w:rFonts w:ascii="Times New Roman" w:eastAsia="Times New Roman" w:hAnsi="Times New Roman" w:cs="Times New Roman"/>
          <w:b/>
          <w:color w:val="000000"/>
        </w:rPr>
        <w:t>August 10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9C5887">
        <w:rPr>
          <w:rFonts w:ascii="Times New Roman" w:eastAsia="Times New Roman" w:hAnsi="Times New Roman" w:cs="Times New Roman"/>
          <w:b/>
          <w:color w:val="000000"/>
        </w:rPr>
        <w:t>8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63EC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647B"/>
    <w:rsid w:val="00010F6D"/>
    <w:rsid w:val="000217CC"/>
    <w:rsid w:val="00043B37"/>
    <w:rsid w:val="00055F04"/>
    <w:rsid w:val="00065923"/>
    <w:rsid w:val="00092737"/>
    <w:rsid w:val="000A3820"/>
    <w:rsid w:val="00100579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47A8"/>
    <w:rsid w:val="00205600"/>
    <w:rsid w:val="002244EB"/>
    <w:rsid w:val="002261B8"/>
    <w:rsid w:val="00241A35"/>
    <w:rsid w:val="002438EB"/>
    <w:rsid w:val="00251948"/>
    <w:rsid w:val="00262AD9"/>
    <w:rsid w:val="002E043B"/>
    <w:rsid w:val="00307CAA"/>
    <w:rsid w:val="0031216F"/>
    <w:rsid w:val="00312F26"/>
    <w:rsid w:val="003173B6"/>
    <w:rsid w:val="00321194"/>
    <w:rsid w:val="003222B9"/>
    <w:rsid w:val="0034230E"/>
    <w:rsid w:val="003615B1"/>
    <w:rsid w:val="00365D45"/>
    <w:rsid w:val="00391591"/>
    <w:rsid w:val="003B695F"/>
    <w:rsid w:val="003D67CF"/>
    <w:rsid w:val="003E20F2"/>
    <w:rsid w:val="003E5388"/>
    <w:rsid w:val="00403690"/>
    <w:rsid w:val="00464E7F"/>
    <w:rsid w:val="00474DA9"/>
    <w:rsid w:val="0049019F"/>
    <w:rsid w:val="004A62C5"/>
    <w:rsid w:val="004B1B45"/>
    <w:rsid w:val="004B1E46"/>
    <w:rsid w:val="004C1870"/>
    <w:rsid w:val="004F0C4E"/>
    <w:rsid w:val="004F2F7C"/>
    <w:rsid w:val="004F5E0A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B5871"/>
    <w:rsid w:val="005E20D1"/>
    <w:rsid w:val="005E3033"/>
    <w:rsid w:val="005F4E74"/>
    <w:rsid w:val="00603378"/>
    <w:rsid w:val="006034C7"/>
    <w:rsid w:val="006270CB"/>
    <w:rsid w:val="00631869"/>
    <w:rsid w:val="00660137"/>
    <w:rsid w:val="006A35A3"/>
    <w:rsid w:val="00712229"/>
    <w:rsid w:val="00732CA4"/>
    <w:rsid w:val="00740E42"/>
    <w:rsid w:val="00757636"/>
    <w:rsid w:val="00775FDB"/>
    <w:rsid w:val="00784CBB"/>
    <w:rsid w:val="007954DD"/>
    <w:rsid w:val="00795BC7"/>
    <w:rsid w:val="007B288D"/>
    <w:rsid w:val="007F1A7A"/>
    <w:rsid w:val="00855217"/>
    <w:rsid w:val="00862957"/>
    <w:rsid w:val="00872CF2"/>
    <w:rsid w:val="008C4325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B3267"/>
    <w:rsid w:val="00AD52F3"/>
    <w:rsid w:val="00AF46E9"/>
    <w:rsid w:val="00B23AB7"/>
    <w:rsid w:val="00B77E6A"/>
    <w:rsid w:val="00B815D2"/>
    <w:rsid w:val="00B927A0"/>
    <w:rsid w:val="00BC02EC"/>
    <w:rsid w:val="00BC0B97"/>
    <w:rsid w:val="00BC25E1"/>
    <w:rsid w:val="00BE14BF"/>
    <w:rsid w:val="00C21C89"/>
    <w:rsid w:val="00C3330C"/>
    <w:rsid w:val="00C674A7"/>
    <w:rsid w:val="00CA445E"/>
    <w:rsid w:val="00CA7031"/>
    <w:rsid w:val="00CB6022"/>
    <w:rsid w:val="00CD6B90"/>
    <w:rsid w:val="00D37050"/>
    <w:rsid w:val="00D37F93"/>
    <w:rsid w:val="00DD0D10"/>
    <w:rsid w:val="00DD6281"/>
    <w:rsid w:val="00E156AA"/>
    <w:rsid w:val="00E743E7"/>
    <w:rsid w:val="00E91BE9"/>
    <w:rsid w:val="00EC5309"/>
    <w:rsid w:val="00ED4254"/>
    <w:rsid w:val="00ED5EAD"/>
    <w:rsid w:val="00EF4C80"/>
    <w:rsid w:val="00F02226"/>
    <w:rsid w:val="00F03610"/>
    <w:rsid w:val="00F23CD5"/>
    <w:rsid w:val="00F27A9B"/>
    <w:rsid w:val="00F35C7D"/>
    <w:rsid w:val="00F41327"/>
    <w:rsid w:val="00F43E04"/>
    <w:rsid w:val="00F563E6"/>
    <w:rsid w:val="00F617C9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3180</Characters>
  <Application>Microsoft Office Word</Application>
  <DocSecurity>0</DocSecurity>
  <Lines>159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2</cp:revision>
  <dcterms:created xsi:type="dcterms:W3CDTF">2019-01-07T23:41:00Z</dcterms:created>
  <dcterms:modified xsi:type="dcterms:W3CDTF">2019-01-07T23:41:00Z</dcterms:modified>
</cp:coreProperties>
</file>